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0E582" w14:textId="609091BD" w:rsidR="00624173" w:rsidRPr="00B757D7" w:rsidRDefault="00841CCE" w:rsidP="000301DF">
      <w:pPr>
        <w:ind w:firstLine="720"/>
        <w:jc w:val="center"/>
      </w:pPr>
      <w:r>
        <w:rPr>
          <w:b/>
        </w:rPr>
        <w:t xml:space="preserve">Family Minds:  </w:t>
      </w:r>
      <w:r w:rsidRPr="00B757D7">
        <w:t>An Attachment-based Mentalizing</w:t>
      </w:r>
    </w:p>
    <w:p w14:paraId="6251726F" w14:textId="33D18083" w:rsidR="00624173" w:rsidRPr="00B757D7" w:rsidRDefault="00841CCE" w:rsidP="000301DF">
      <w:pPr>
        <w:ind w:firstLine="720"/>
        <w:jc w:val="center"/>
      </w:pPr>
      <w:r w:rsidRPr="00B757D7">
        <w:t xml:space="preserve"> Psycho-E</w:t>
      </w:r>
      <w:r w:rsidR="00624173" w:rsidRPr="00B757D7">
        <w:t xml:space="preserve">ducational Intervention for Foster </w:t>
      </w:r>
      <w:r w:rsidRPr="00B757D7">
        <w:t xml:space="preserve">and Adoptive </w:t>
      </w:r>
      <w:r w:rsidR="00624173" w:rsidRPr="00B757D7">
        <w:t>Parents</w:t>
      </w:r>
    </w:p>
    <w:p w14:paraId="2853C1A2" w14:textId="77777777" w:rsidR="00841CCE" w:rsidRDefault="00841CCE" w:rsidP="000301DF">
      <w:pPr>
        <w:ind w:firstLine="720"/>
        <w:jc w:val="center"/>
      </w:pPr>
    </w:p>
    <w:p w14:paraId="699FEDBB" w14:textId="67B959DA" w:rsidR="00624173" w:rsidRDefault="00624173" w:rsidP="000301DF">
      <w:pPr>
        <w:ind w:firstLine="720"/>
        <w:jc w:val="center"/>
      </w:pPr>
      <w:r w:rsidRPr="00624173">
        <w:t xml:space="preserve">Tina Adkins, MA, MSc, PhD </w:t>
      </w:r>
    </w:p>
    <w:p w14:paraId="43837422" w14:textId="1B43ED0A" w:rsidR="00B757D7" w:rsidRDefault="00670A4D" w:rsidP="000301DF">
      <w:pPr>
        <w:ind w:firstLine="720"/>
        <w:jc w:val="center"/>
      </w:pPr>
      <w:r>
        <w:t>University of Texas at Austin</w:t>
      </w:r>
    </w:p>
    <w:p w14:paraId="376FFDDE" w14:textId="77777777" w:rsidR="00624173" w:rsidRDefault="00624173" w:rsidP="000301DF">
      <w:pPr>
        <w:ind w:firstLine="720"/>
        <w:jc w:val="center"/>
        <w:rPr>
          <w:b/>
        </w:rPr>
      </w:pPr>
    </w:p>
    <w:p w14:paraId="4BD72EE6" w14:textId="0A4FC0AB" w:rsidR="00864B03" w:rsidRPr="00B757D7" w:rsidRDefault="00B757D7" w:rsidP="00B757D7">
      <w:pPr>
        <w:rPr>
          <w:rFonts w:ascii="Times New Roman" w:hAnsi="Times New Roman" w:cs="Times New Roman"/>
          <w:b/>
        </w:rPr>
      </w:pPr>
      <w:r w:rsidRPr="00B757D7">
        <w:rPr>
          <w:rFonts w:ascii="Times New Roman" w:hAnsi="Times New Roman" w:cs="Times New Roman"/>
          <w:b/>
        </w:rPr>
        <w:t>Introduction</w:t>
      </w:r>
    </w:p>
    <w:p w14:paraId="309F073C" w14:textId="77777777" w:rsidR="00B757D7" w:rsidRPr="00B757D7" w:rsidRDefault="00B757D7" w:rsidP="00B757D7">
      <w:pPr>
        <w:rPr>
          <w:b/>
        </w:rPr>
      </w:pPr>
    </w:p>
    <w:p w14:paraId="6837C05B" w14:textId="192B7C4F" w:rsidR="000C4DBA" w:rsidRPr="000C4DBA" w:rsidRDefault="001778D5" w:rsidP="000C4DBA">
      <w:pPr>
        <w:pStyle w:val="NormalBlock"/>
      </w:pPr>
      <w:r w:rsidRPr="000C4DBA">
        <w:t xml:space="preserve">David Howe, a world-renowned researcher in attachment and foster children, has stated (2006) that the most effective and impactful way to help foster children is to “work with and through” the foster parents themselves (p.129).  One of the ways to significantly impact the mental health and development of foster children is to give them caregivers who have the traits that generate </w:t>
      </w:r>
      <w:r w:rsidR="009F4736">
        <w:t xml:space="preserve">secure attachment in children.  </w:t>
      </w:r>
      <w:r w:rsidR="009F4736" w:rsidRPr="000C4DBA">
        <w:t>Mentalization-based interventions show promise in improving mental health outcomes for children and parents through increasing a family’s ability to mentalize.  Mentalization, or reflective functioning</w:t>
      </w:r>
      <w:r w:rsidR="009F4736">
        <w:t xml:space="preserve">, develops within the context of a secure attachment relationship and </w:t>
      </w:r>
      <w:r w:rsidR="009F4736" w:rsidRPr="000C4DBA">
        <w:t xml:space="preserve">involves the ability to understand behavior in relation to mental states such as thoughts and feelings.  </w:t>
      </w:r>
      <w:r w:rsidR="009F4736">
        <w:t xml:space="preserve">It is the skill of being able to see yourself from the outside and your children from the inside, and is an essential component of being a sensitive, therapeutic foster or adoptive parent. </w:t>
      </w:r>
      <w:r w:rsidR="009F4736" w:rsidRPr="000C4DBA">
        <w:t xml:space="preserve">Research shows that parents who are skilled at mentalizing have high rates of secure attachments with their children.  By supporting foster parents’ ability for reflective functioning and mentalization, they are </w:t>
      </w:r>
      <w:r w:rsidR="00265977">
        <w:t xml:space="preserve">also </w:t>
      </w:r>
      <w:r w:rsidR="009F4736" w:rsidRPr="000C4DBA">
        <w:t xml:space="preserve">gaining the ability to not only regulate themselves, but also regulate the arousal of their foster children.  Foster children, in particular, can significantly benefit from learning to recognize and reflect on their feelings in a more conscious and regulated way </w:t>
      </w:r>
      <w:r w:rsidR="009F4736" w:rsidRPr="000C4DBA">
        <w:fldChar w:fldCharType="begin"/>
      </w:r>
      <w:r w:rsidR="009F4736" w:rsidRPr="000C4DBA">
        <w:instrText xml:space="preserve"> ADDIN PAPERS2_CITATIONS &lt;citation&gt;&lt;uuid&gt;BF1CC3E6-55BC-4182-9C9F-B11C404152ED&lt;/uuid&gt;&lt;priority&gt;0&lt;/priority&gt;&lt;publications&gt;&lt;publication&gt;&lt;volume&gt;11&lt;/volume&gt;&lt;number&gt;3&lt;/number&gt;&lt;subtitle&gt;Developmental Attachment with Fostered and Adopted Children&lt;/subtitle&gt;&lt;startpage&gt;128&lt;/startpage&gt;&lt;title&gt;Developmental Attachment Psychotherapy with Fostered and Adopted Children&lt;/title&gt;&lt;uuid&gt;1471B7B2-79EC-4F3B-80D8-3D5471020DC9&lt;/uuid&gt;&lt;subtype&gt;400&lt;/subtype&gt;&lt;endpage&gt;134&lt;/endpage&gt;&lt;type&gt;400&lt;/type&gt;&lt;publication_date&gt;99200608211200000000222000&lt;/publication_date&gt;&lt;bundle&gt;&lt;publication&gt;&lt;url&gt;http://onlinelibrary.wiley.com.libproxy.ucl.ac.uk&lt;/url&gt;&lt;title&gt;Child and Adolescent Mental Health&lt;/title&gt;&lt;type&gt;-100&lt;/type&gt;&lt;subtype&gt;-100&lt;/subtype&gt;&lt;uuid&gt;AA265932-C921-43BB-81EA-2A6231AF0A3F&lt;/uuid&gt;&lt;/publication&gt;&lt;/bundle&gt;&lt;authors&gt;&lt;author&gt;&lt;firstName&gt;David&lt;/firstName&gt;&lt;lastName&gt;Howe&lt;/lastName&gt;&lt;/author&gt;&lt;/authors&gt;&lt;/publication&gt;&lt;/publications&gt;&lt;cites&gt;&lt;/cites&gt;&lt;/citation&gt;</w:instrText>
      </w:r>
      <w:r w:rsidR="009F4736" w:rsidRPr="000C4DBA">
        <w:fldChar w:fldCharType="separate"/>
      </w:r>
      <w:r w:rsidR="009F4736" w:rsidRPr="000C4DBA">
        <w:t>(Howe, 2006)</w:t>
      </w:r>
      <w:r w:rsidR="009F4736" w:rsidRPr="000C4DBA">
        <w:fldChar w:fldCharType="end"/>
      </w:r>
      <w:r w:rsidR="009F4736">
        <w:t xml:space="preserve">. </w:t>
      </w:r>
      <w:r w:rsidRPr="000C4DBA">
        <w:t xml:space="preserve">Teaching foster parents about this helps them understand their foster children and their behaviors better, and helps them interact with them in a more sensitive and reflective manner </w:t>
      </w:r>
      <w:r w:rsidRPr="000C4DBA">
        <w:fldChar w:fldCharType="begin"/>
      </w:r>
      <w:r w:rsidRPr="000C4DBA">
        <w:instrText xml:space="preserve"> ADDIN PAPERS2_CITATIONS &lt;citation&gt;&lt;uuid&gt;A0CCA6F4-80A8-4375-81A5-47D61045CEAD&lt;/uuid&gt;&lt;priority&gt;2&lt;/priority&gt;&lt;publications&gt;&lt;publication&gt;&lt;volume&gt;4&lt;/volume&gt;&lt;number&gt;1&lt;/number&gt;&lt;startpage&gt;107&lt;/startpage&gt;&lt;title&gt;The Circle of Security project: Attachment-based intervention with caregiver–pre-school child dyads&lt;/title&gt;&lt;uuid&gt;CF866616-504C-4073-89C8-7B376172EE9D&lt;/uuid&gt;&lt;subtype&gt;400&lt;/subtype&gt;&lt;endpage&gt;124&lt;/endpage&gt;&lt;type&gt;400&lt;/type&gt;&lt;publication_date&gt;99200204011200000000222000&lt;/publication_date&gt;&lt;bundle&gt;&lt;publication&gt;&lt;title&gt;Attachment &amp;amp; Human Development&lt;/title&gt;&lt;type&gt;-100&lt;/type&gt;&lt;subtype&gt;-100&lt;/subtype&gt;&lt;uuid&gt;55852AF0-38EA-49B8-9774-1A235D7FE348&lt;/uuid&gt;&lt;/publication&gt;&lt;/bundle&gt;&lt;authors&gt;&lt;author&gt;&lt;firstName&gt;Robert&lt;/firstName&gt;&lt;lastName&gt;Marvin&lt;/lastName&gt;&lt;/author&gt;&lt;author&gt;&lt;firstName&gt;Glen&lt;/firstName&gt;&lt;lastName&gt;Cooper&lt;/lastName&gt;&lt;/author&gt;&lt;author&gt;&lt;firstName&gt;Kent&lt;/firstName&gt;&lt;lastName&gt;Hoffman&lt;/lastName&gt;&lt;/author&gt;&lt;author&gt;&lt;firstName&gt;Bert&lt;/firstName&gt;&lt;lastName&gt;Powell&lt;/lastName&gt;&lt;/author&gt;&lt;/authors&gt;&lt;/publication&gt;&lt;publication&gt;&lt;publication_date&gt;99200600001200000000200000&lt;/publication_date&gt;&lt;startpage&gt;450&lt;/startpage&gt;&lt;title&gt;Attachment Handbook for Foster Care and Adoption&lt;/title&gt;&lt;uuid&gt;97B8AB74-C384-4279-8871-43D48F2B4B74&lt;/uuid&gt;&lt;subtype&gt;1&lt;/subtype&gt;&lt;publisher&gt;British Association for Adoption and Fostering (BAAF) &lt;/publisher&gt;&lt;type&gt;0&lt;/type&gt;&lt;url&gt;http://books.google.com/books?id=ZCIbnwEACAAJ&amp;amp;dq=inauthor:schofield+2006&amp;amp;hl=&amp;amp;cd=30&amp;amp;source=gbs_api&lt;/url&gt;&lt;authors&gt;&lt;author&gt;&lt;firstName&gt;Gillian&lt;/firstName&gt;&lt;lastName&gt;Schofield&lt;/lastName&gt;&lt;/author&gt;&lt;author&gt;&lt;firstName&gt;Mary&lt;/firstName&gt;&lt;lastName&gt;Beek&lt;/lastName&gt;&lt;/author&gt;&lt;/authors&gt;&lt;/publication&gt;&lt;publication&gt;&lt;volume&gt;27&lt;/volume&gt;&lt;publication_date&gt;99200300001200000000200000&lt;/publication_date&gt;&lt;number&gt;2&lt;/number&gt;&lt;startpage&gt;64&lt;/startpage&gt;&lt;title&gt;Helping foster carers, helping children: Using attachment theory to guide practice&lt;/title&gt;&lt;uuid&gt;9322B7B3-E369-4A8D-8E5F-995D608BC01C&lt;/uuid&gt;&lt;subtype&gt;400&lt;/subtype&gt;&lt;endpage&gt;73&lt;/endpage&gt;&lt;type&gt;400&lt;/type&gt;&lt;url&gt;http://aaf.sagepub.com/content/27/2/64.short&lt;/url&gt;&lt;bundle&gt;&lt;publication&gt;&lt;title&gt;Adoption &amp;amp; Fostering&lt;/title&gt;&lt;type&gt;-100&lt;/type&gt;&lt;subtype&gt;-100&lt;/subtype&gt;&lt;uuid&gt;4AFF08DC-5E5E-4B95-AF44-D4E53228F30F&lt;/uuid&gt;&lt;/publication&gt;&lt;/bundle&gt;&lt;authors&gt;&lt;author&gt;&lt;firstName&gt;K&lt;/firstName&gt;&lt;lastName&gt;Golding&lt;/lastName&gt;&lt;/author&gt;&lt;/authors&gt;&lt;/publication&gt;&lt;/publications&gt;&lt;cites&gt;&lt;/cites&gt;&lt;/citation&gt;</w:instrText>
      </w:r>
      <w:r w:rsidRPr="000C4DBA">
        <w:fldChar w:fldCharType="separate"/>
      </w:r>
      <w:r w:rsidRPr="000C4DBA">
        <w:t>(Golding, 2003; Marvin, Cooper, Hoffman, &amp; Powell, 2002; Schofield &amp; Beek, 2006)</w:t>
      </w:r>
      <w:r w:rsidRPr="000C4DBA">
        <w:fldChar w:fldCharType="end"/>
      </w:r>
      <w:r w:rsidRPr="000C4DBA">
        <w:t>.</w:t>
      </w:r>
      <w:r w:rsidR="000C4DBA">
        <w:t xml:space="preserve"> </w:t>
      </w:r>
    </w:p>
    <w:p w14:paraId="3EA7C1BC" w14:textId="41627FE8" w:rsidR="000C4DBA" w:rsidRDefault="001778D5" w:rsidP="000C4DBA">
      <w:pPr>
        <w:jc w:val="both"/>
        <w:rPr>
          <w:rFonts w:ascii="Times New Roman" w:hAnsi="Times New Roman" w:cs="Times New Roman"/>
        </w:rPr>
      </w:pPr>
      <w:r w:rsidRPr="000C4DBA">
        <w:rPr>
          <w:rFonts w:ascii="Times New Roman" w:hAnsi="Times New Roman" w:cs="Times New Roman"/>
        </w:rPr>
        <w:t xml:space="preserve"> </w:t>
      </w:r>
    </w:p>
    <w:p w14:paraId="7B7B843B" w14:textId="7B9FC941" w:rsidR="00EB0BBD" w:rsidRDefault="00EB0BBD" w:rsidP="000C4DBA">
      <w:pPr>
        <w:jc w:val="both"/>
        <w:rPr>
          <w:rFonts w:ascii="Times New Roman" w:hAnsi="Times New Roman" w:cs="Times New Roman"/>
          <w:b/>
        </w:rPr>
      </w:pPr>
      <w:r w:rsidRPr="00EB0BBD">
        <w:rPr>
          <w:rFonts w:ascii="Times New Roman" w:hAnsi="Times New Roman" w:cs="Times New Roman"/>
          <w:b/>
        </w:rPr>
        <w:t>Why this Intervention is Important for Foster and Adoptive Parents</w:t>
      </w:r>
    </w:p>
    <w:p w14:paraId="3BF8C00B" w14:textId="77777777" w:rsidR="00EB0BBD" w:rsidRPr="00EB0BBD" w:rsidRDefault="00EB0BBD" w:rsidP="000C4DBA">
      <w:pPr>
        <w:jc w:val="both"/>
        <w:rPr>
          <w:rFonts w:ascii="Times New Roman" w:hAnsi="Times New Roman" w:cs="Times New Roman"/>
          <w:b/>
        </w:rPr>
      </w:pPr>
    </w:p>
    <w:p w14:paraId="48443E16" w14:textId="02F5DF91" w:rsidR="00864B03" w:rsidRDefault="001778D5" w:rsidP="00EB0BBD">
      <w:pPr>
        <w:pStyle w:val="NormalBlock"/>
      </w:pPr>
      <w:r w:rsidRPr="000C4DBA">
        <w:t>One factor not given much consideration when recruiting or training foster parents in the U.S., is their state of mind regarding attachment</w:t>
      </w:r>
      <w:r w:rsidR="00EB0BBD">
        <w:t xml:space="preserve"> or their mentalizing skills</w:t>
      </w:r>
      <w:r w:rsidRPr="000C4DBA">
        <w:t xml:space="preserve">.  Those parents with insecure or even unresolved states of mind are </w:t>
      </w:r>
      <w:r w:rsidR="00816EA1">
        <w:t xml:space="preserve">poor mentalizers, and are </w:t>
      </w:r>
      <w:r w:rsidRPr="000C4DBA">
        <w:t xml:space="preserve">more likely to be triggered negatively by their foster children’s attachment needs and behaviors </w:t>
      </w:r>
      <w:r w:rsidRPr="000C4DBA">
        <w:fldChar w:fldCharType="begin"/>
      </w:r>
      <w:r w:rsidRPr="000C4DBA">
        <w:instrText xml:space="preserve"> ADDIN PAPERS2_CITATIONS &lt;citation&gt;&lt;uuid&gt;6340FC43-0766-4839-8513-B787D3489636&lt;/uuid&gt;&lt;priority&gt;4&lt;/priority&gt;&lt;publications&gt;&lt;publication&gt;&lt;volume&gt;11&lt;/volume&gt;&lt;number&gt;3&lt;/number&gt;&lt;subtitle&gt;Developmental Attachment with Fostered and Adopted Children&lt;/subtitle&gt;&lt;startpage&gt;128&lt;/startpage&gt;&lt;title&gt;Developmental Attachment Psychotherapy with Fostered and Adopted Children&lt;/title&gt;&lt;uuid&gt;1471B7B2-79EC-4F3B-80D8-3D5471020DC9&lt;/uuid&gt;&lt;subtype&gt;400&lt;/subtype&gt;&lt;endpage&gt;134&lt;/endpage&gt;&lt;type&gt;400&lt;/type&gt;&lt;publication_date&gt;99200608211200000000222000&lt;/publication_date&gt;&lt;bundle&gt;&lt;publication&gt;&lt;url&gt;http://onlinelibrary.wiley.com.libproxy.ucl.ac.uk&lt;/url&gt;&lt;title&gt;Child and Adolescent Mental Health&lt;/title&gt;&lt;type&gt;-100&lt;/type&gt;&lt;subtype&gt;-100&lt;/subtype&gt;&lt;uuid&gt;AA265932-C921-43BB-81EA-2A6231AF0A3F&lt;/uuid&gt;&lt;/publication&gt;&lt;/bundle&gt;&lt;authors&gt;&lt;author&gt;&lt;firstName&gt;David&lt;/firstName&gt;&lt;lastName&gt;Howe&lt;/lastName&gt;&lt;/author&gt;&lt;/authors&gt;&lt;/publication&gt;&lt;/publications&gt;&lt;cites&gt;&lt;/cites&gt;&lt;/citation&gt;</w:instrText>
      </w:r>
      <w:r w:rsidRPr="000C4DBA">
        <w:fldChar w:fldCharType="separate"/>
      </w:r>
      <w:r w:rsidRPr="000C4DBA">
        <w:t>(Howe, 2006)</w:t>
      </w:r>
      <w:r w:rsidRPr="000C4DBA">
        <w:fldChar w:fldCharType="end"/>
      </w:r>
      <w:r w:rsidRPr="000C4DBA">
        <w:t xml:space="preserve">.  As a result, this will likely activate childhood anxieties, traumas and defenses of these foster parents.  Unfortunately, this prevents them from being able to successfully attune to their foster child and challenges their sensitivity.  Maltreated children who are placed with such foster parents have an increased risk of placement breakdown </w:t>
      </w:r>
      <w:r w:rsidRPr="000C4DBA">
        <w:fldChar w:fldCharType="begin"/>
      </w:r>
      <w:r w:rsidRPr="000C4DBA">
        <w:instrText xml:space="preserve"> ADDIN PAPERS2_CITATIONS &lt;citation&gt;&lt;uuid&gt;FFB08CDF-3FF0-4CB2-956D-5E389922416A&lt;/uuid&gt;&lt;priority&gt;5&lt;/priority&gt;&lt;publications&gt;&lt;publication&gt;&lt;volume&gt;72&lt;/volume&gt;&lt;publication_date&gt;99200109011200000000222000&lt;/publication_date&gt;&lt;number&gt;5&lt;/number&gt;&lt;startpage&gt;1467&lt;/startpage&gt;&lt;title&gt;Attachment for Infants in Foster Care: The Role of Caregiver State of Mind&lt;/title&gt;&lt;uuid&gt;B605E725-68BA-4289-AC76-5598DD3FC1A6&lt;/uuid&gt;&lt;subtype&gt;400&lt;/subtype&gt;&lt;publisher&gt;Society for Research in Child Development&lt;/publisher&gt;&lt;type&gt;400&lt;/type&gt;&lt;endpage&gt;1477&lt;/endpage&gt;&lt;url&gt;http://www.jstor.org/stable/3654399&lt;/url&gt;&lt;bundle&gt;&lt;publication&gt;&lt;publisher&gt;Blackwell Publishing on behalf of the Society for Research in Child Development&lt;/publisher&gt;&lt;title&gt;Child Development&lt;/title&gt;&lt;type&gt;-100&lt;/type&gt;&lt;subtype&gt;-100&lt;/subtype&gt;&lt;uuid&gt;2C6F29DA-7994-4D65-98FF-37179EEAD7E0&lt;/uuid&gt;&lt;/publication&gt;&lt;/bundle&gt;&lt;authors&gt;&lt;author&gt;&lt;firstName&gt;Mary&lt;/firstName&gt;&lt;lastName&gt;Dozier&lt;/lastName&gt;&lt;/author&gt;&lt;author&gt;&lt;firstName&gt;KC&lt;/firstName&gt;&lt;lastName&gt;Stovall&lt;/lastName&gt;&lt;/author&gt;&lt;author&gt;&lt;firstName&gt;Kathleen&lt;/firstName&gt;&lt;middleNames&gt;E&lt;/middleNames&gt;&lt;lastName&gt;Albus&lt;/lastName&gt;&lt;/author&gt;&lt;author&gt;&lt;firstName&gt;Brady&lt;/firstName&gt;&lt;lastName&gt;Bates&lt;/lastName&gt;&lt;/author&gt;&lt;/authors&gt;&lt;/publication&gt;&lt;publication&gt;&lt;volume&gt;29&lt;/volume&gt;&lt;number&gt;2&lt;/number&gt;&lt;startpage&gt;187&lt;/startpage&gt;&lt;title&gt;Attachment representations and adoption: associations between maternal states of mind and emotion narratives in previously maltreated children&lt;/title&gt;&lt;uuid&gt;A1590B94-F9BE-4C88-BCE0-F58951727F02&lt;/uuid&gt;&lt;subtype&gt;400&lt;/subtype&gt;&lt;endpage&gt;205&lt;/endpage&gt;&lt;type&gt;400&lt;/type&gt;&lt;publication_date&gt;99200301001200000000220000&lt;/publication_date&gt;&lt;bundle&gt;&lt;publication&gt;&lt;title&gt;Journal of Child Psychotherapy&lt;/title&gt;&lt;type&gt;-100&lt;/type&gt;&lt;subtype&gt;-100&lt;/subtype&gt;&lt;uuid&gt;EBD2D6B3-4F9D-4A05-ABDC-A7C9079D5605&lt;/uuid&gt;&lt;/publication&gt;&lt;/bundle&gt;&lt;authors&gt;&lt;author&gt;&lt;firstName&gt;Miriam&lt;/firstName&gt;&lt;lastName&gt;Steele&lt;/lastName&gt;&lt;/author&gt;&lt;author&gt;&lt;firstName&gt;Jill&lt;/firstName&gt;&lt;lastName&gt;Hodges&lt;/lastName&gt;&lt;/author&gt;&lt;author&gt;&lt;firstName&gt;Jeanne&lt;/firstName&gt;&lt;lastName&gt;Kaniuk&lt;/lastName&gt;&lt;/author&gt;&lt;author&gt;&lt;firstName&gt;Saul&lt;/firstName&gt;&lt;lastName&gt;Hillman&lt;/lastName&gt;&lt;/author&gt;&lt;author&gt;&lt;firstName&gt;Kay&lt;/firstName&gt;&lt;lastName&gt;Henderson&lt;/lastName&gt;&lt;/author&gt;&lt;/authors&gt;&lt;/publication&gt;&lt;/publications&gt;&lt;cites&gt;&lt;/cites&gt;&lt;/citation&gt;</w:instrText>
      </w:r>
      <w:r w:rsidRPr="000C4DBA">
        <w:fldChar w:fldCharType="separate"/>
      </w:r>
      <w:r w:rsidRPr="000C4DBA">
        <w:t>(Dozier, Stovall, Albus, &amp; Bates, 2001; M. Steele, Hodges, Kaniuk, Hillman, &amp; Henderson, 2003)</w:t>
      </w:r>
      <w:r w:rsidRPr="000C4DBA">
        <w:fldChar w:fldCharType="end"/>
      </w:r>
      <w:r w:rsidR="000C4DBA">
        <w:t xml:space="preserve">. </w:t>
      </w:r>
      <w:r w:rsidR="00816EA1">
        <w:t xml:space="preserve"> </w:t>
      </w:r>
      <w:r w:rsidR="00841CCE">
        <w:t xml:space="preserve">Ensuring foster parents have such skills is especially relevant given that </w:t>
      </w:r>
      <w:r w:rsidR="00841CCE" w:rsidRPr="00695A21">
        <w:t xml:space="preserve">maltreated children who have been removed from their homes display higher rates of insecure attachment, emotional and behavioral challenges, relationship </w:t>
      </w:r>
      <w:r w:rsidR="00841CCE">
        <w:t xml:space="preserve">problems and poor social skills. </w:t>
      </w:r>
      <w:r w:rsidR="00841CCE" w:rsidRPr="00695A21">
        <w:t xml:space="preserve"> </w:t>
      </w:r>
      <w:r w:rsidR="00841CCE">
        <w:t xml:space="preserve">Having a parent who is good at mentalizing helps prevent such issues in children and is thought to be a protective factor. </w:t>
      </w:r>
    </w:p>
    <w:p w14:paraId="18C6F215" w14:textId="77777777" w:rsidR="00EB0BBD" w:rsidRDefault="00EB0BBD" w:rsidP="00EB0BBD">
      <w:pPr>
        <w:pStyle w:val="NormalBlock"/>
      </w:pPr>
    </w:p>
    <w:p w14:paraId="2341CFB2" w14:textId="2EC99EC1" w:rsidR="00EB0BBD" w:rsidRDefault="00EB0BBD" w:rsidP="00EB0BBD">
      <w:pPr>
        <w:pStyle w:val="NormalBlock"/>
        <w:rPr>
          <w:b/>
        </w:rPr>
      </w:pPr>
      <w:r w:rsidRPr="00EB0BBD">
        <w:rPr>
          <w:b/>
        </w:rPr>
        <w:t>Benefits of this Intervention</w:t>
      </w:r>
    </w:p>
    <w:p w14:paraId="07DC29B5" w14:textId="77777777" w:rsidR="00EB0BBD" w:rsidRDefault="00EB0BBD" w:rsidP="00EB0BBD">
      <w:pPr>
        <w:pStyle w:val="NormalBlock"/>
        <w:rPr>
          <w:b/>
        </w:rPr>
      </w:pPr>
    </w:p>
    <w:p w14:paraId="5BDC7667" w14:textId="7E1EBEAE" w:rsidR="00EB0BBD" w:rsidRDefault="00EB0BBD" w:rsidP="00EB0BBD">
      <w:pPr>
        <w:pStyle w:val="NormalBlock"/>
      </w:pPr>
      <w:r w:rsidRPr="00695A21">
        <w:t>Improving mentalizing skills can be very beneficial for foster parents, as they frequently deal with children who come into their home with challenging behaviors, attachment issues and negative internal working models of relationships.</w:t>
      </w:r>
      <w:r>
        <w:t xml:space="preserve">  This intervention </w:t>
      </w:r>
      <w:r w:rsidR="00816EA1">
        <w:t>can</w:t>
      </w:r>
      <w:r>
        <w:t xml:space="preserve"> result in:</w:t>
      </w:r>
    </w:p>
    <w:p w14:paraId="46FB5148" w14:textId="33B7471A" w:rsidR="00EB0BBD" w:rsidRDefault="00EB0BBD" w:rsidP="00EB0BBD">
      <w:pPr>
        <w:pStyle w:val="NormalBlock"/>
      </w:pPr>
      <w:r w:rsidRPr="00695A21">
        <w:t xml:space="preserve">  </w:t>
      </w:r>
    </w:p>
    <w:p w14:paraId="5B587F55" w14:textId="77777777" w:rsidR="00EB0BBD" w:rsidRDefault="00EB0BBD" w:rsidP="00547CEC">
      <w:pPr>
        <w:pStyle w:val="NormalBlock"/>
        <w:numPr>
          <w:ilvl w:val="0"/>
          <w:numId w:val="2"/>
        </w:numPr>
        <w:jc w:val="left"/>
      </w:pPr>
      <w:r>
        <w:t>Parents that</w:t>
      </w:r>
      <w:r w:rsidRPr="00695A21">
        <w:t xml:space="preserve"> are less likely to jump to conclusions about their foster children’s negative behaviors</w:t>
      </w:r>
    </w:p>
    <w:p w14:paraId="78E43E87" w14:textId="53EB4903" w:rsidR="00EB0BBD" w:rsidRDefault="00EB0BBD" w:rsidP="00547CEC">
      <w:pPr>
        <w:pStyle w:val="NormalBlock"/>
        <w:numPr>
          <w:ilvl w:val="0"/>
          <w:numId w:val="2"/>
        </w:numPr>
        <w:jc w:val="left"/>
      </w:pPr>
      <w:r>
        <w:t xml:space="preserve">Parents </w:t>
      </w:r>
      <w:r w:rsidR="00547CEC">
        <w:t>that can see</w:t>
      </w:r>
      <w:r>
        <w:t xml:space="preserve"> the deeper meaning behind their child’s behavior, which enables them to problem solve those issues more successfully which leads to more meaningful and successful relationships with their foster children</w:t>
      </w:r>
    </w:p>
    <w:p w14:paraId="09BF49CC" w14:textId="2B55E3B5" w:rsidR="00EB0BBD" w:rsidRDefault="00EB0BBD" w:rsidP="00547CEC">
      <w:pPr>
        <w:pStyle w:val="NormalBlock"/>
        <w:numPr>
          <w:ilvl w:val="0"/>
          <w:numId w:val="2"/>
        </w:numPr>
        <w:jc w:val="left"/>
      </w:pPr>
      <w:r>
        <w:t xml:space="preserve">Parents </w:t>
      </w:r>
      <w:r w:rsidR="00547CEC">
        <w:t xml:space="preserve">that are </w:t>
      </w:r>
      <w:r w:rsidRPr="00695A21">
        <w:t>more likely to interact with t</w:t>
      </w:r>
      <w:r>
        <w:t>heir children in a more sensitive and therapeutic manner</w:t>
      </w:r>
      <w:r w:rsidR="00E36C36">
        <w:t>; increasing secure attachment</w:t>
      </w:r>
    </w:p>
    <w:p w14:paraId="30F1CABC" w14:textId="20822141" w:rsidR="00EB0BBD" w:rsidRDefault="00816EA1" w:rsidP="00547CEC">
      <w:pPr>
        <w:pStyle w:val="NormalBlock"/>
        <w:numPr>
          <w:ilvl w:val="0"/>
          <w:numId w:val="2"/>
        </w:numPr>
        <w:jc w:val="left"/>
      </w:pPr>
      <w:r>
        <w:lastRenderedPageBreak/>
        <w:t xml:space="preserve">Less parental stress, reduced </w:t>
      </w:r>
      <w:r w:rsidR="00EB0BBD" w:rsidRPr="00695A21">
        <w:t>placement breakdowns and improve</w:t>
      </w:r>
      <w:r w:rsidR="00547CEC">
        <w:t xml:space="preserve">d </w:t>
      </w:r>
      <w:r w:rsidR="00EB0BBD" w:rsidRPr="00695A21">
        <w:t>m</w:t>
      </w:r>
      <w:r w:rsidR="00547CEC">
        <w:t>ental health of foster children</w:t>
      </w:r>
      <w:r w:rsidR="00EB0BBD">
        <w:t xml:space="preserve"> </w:t>
      </w:r>
    </w:p>
    <w:p w14:paraId="2438C532" w14:textId="77777777" w:rsidR="00EB0BBD" w:rsidRPr="00EB0BBD" w:rsidRDefault="00EB0BBD" w:rsidP="00EB0BBD">
      <w:pPr>
        <w:pStyle w:val="NormalBlock"/>
        <w:rPr>
          <w:b/>
        </w:rPr>
      </w:pPr>
    </w:p>
    <w:p w14:paraId="7D0E9E6B" w14:textId="0EF8446E" w:rsidR="00864B03" w:rsidRDefault="00BC4544" w:rsidP="00B757D7">
      <w:pPr>
        <w:rPr>
          <w:rFonts w:ascii="Times New Roman" w:hAnsi="Times New Roman" w:cs="Times New Roman"/>
          <w:b/>
        </w:rPr>
      </w:pPr>
      <w:r>
        <w:rPr>
          <w:rFonts w:ascii="Times New Roman" w:hAnsi="Times New Roman" w:cs="Times New Roman"/>
          <w:b/>
        </w:rPr>
        <w:t xml:space="preserve">The </w:t>
      </w:r>
      <w:r w:rsidR="00864B03" w:rsidRPr="00B757D7">
        <w:rPr>
          <w:rFonts w:ascii="Times New Roman" w:hAnsi="Times New Roman" w:cs="Times New Roman"/>
          <w:b/>
        </w:rPr>
        <w:t>Intervention</w:t>
      </w:r>
    </w:p>
    <w:p w14:paraId="64DD68E1" w14:textId="77777777" w:rsidR="000C4DBA" w:rsidRDefault="000C4DBA" w:rsidP="00B757D7">
      <w:pPr>
        <w:rPr>
          <w:rFonts w:ascii="Times New Roman" w:hAnsi="Times New Roman" w:cs="Times New Roman"/>
          <w:b/>
        </w:rPr>
      </w:pPr>
    </w:p>
    <w:p w14:paraId="216E417E" w14:textId="0CFB08D5" w:rsidR="00816EA1" w:rsidRDefault="000C4DBA" w:rsidP="000C4DBA">
      <w:pPr>
        <w:pStyle w:val="NormalBlock"/>
      </w:pPr>
      <w:r>
        <w:t>This</w:t>
      </w:r>
      <w:r w:rsidRPr="00695A21">
        <w:t xml:space="preserve"> psycho</w:t>
      </w:r>
      <w:r>
        <w:t>-</w:t>
      </w:r>
      <w:r w:rsidRPr="00695A21">
        <w:t xml:space="preserve">educational </w:t>
      </w:r>
      <w:r>
        <w:t xml:space="preserve">training </w:t>
      </w:r>
      <w:r w:rsidRPr="00695A21">
        <w:t xml:space="preserve">intervention </w:t>
      </w:r>
      <w:r>
        <w:t>was developed specifically for</w:t>
      </w:r>
      <w:r w:rsidRPr="00695A21">
        <w:t xml:space="preserve"> foster</w:t>
      </w:r>
      <w:r>
        <w:t xml:space="preserve"> and adoptive</w:t>
      </w:r>
      <w:r w:rsidRPr="00695A21">
        <w:t xml:space="preserve"> parents</w:t>
      </w:r>
      <w:r w:rsidR="00C50ABD">
        <w:t xml:space="preserve"> and was designed to be short-term and practical.  It</w:t>
      </w:r>
      <w:r>
        <w:t xml:space="preserve"> was evaluated as part of this author’s dissertation project</w:t>
      </w:r>
      <w:r w:rsidR="00C50ABD">
        <w:t xml:space="preserve"> at University College London and the Anna Freud Center</w:t>
      </w:r>
      <w:r w:rsidR="00670A4D">
        <w:t>, under supervision from a leader in the field of attachment and mentalization: Dr. Peter Fonagy</w:t>
      </w:r>
      <w:r w:rsidR="00816EA1">
        <w:t xml:space="preserve">.  </w:t>
      </w:r>
    </w:p>
    <w:p w14:paraId="4B132939" w14:textId="77777777" w:rsidR="00816EA1" w:rsidRDefault="00816EA1" w:rsidP="000C4DBA">
      <w:pPr>
        <w:pStyle w:val="NormalBlock"/>
      </w:pPr>
    </w:p>
    <w:p w14:paraId="411E6680" w14:textId="4C172D9F" w:rsidR="000C4DBA" w:rsidRDefault="00816EA1" w:rsidP="000C4DBA">
      <w:pPr>
        <w:pStyle w:val="NormalBlock"/>
      </w:pPr>
      <w:r>
        <w:t>Key Features:</w:t>
      </w:r>
    </w:p>
    <w:p w14:paraId="6585BD57" w14:textId="77777777" w:rsidR="000C4DBA" w:rsidRDefault="000C4DBA" w:rsidP="000C4DBA">
      <w:pPr>
        <w:pStyle w:val="NormalBlock"/>
      </w:pPr>
    </w:p>
    <w:p w14:paraId="74B15CA5" w14:textId="74365090" w:rsidR="00547CEC" w:rsidRPr="00547CEC" w:rsidRDefault="00547CEC" w:rsidP="00547CEC">
      <w:pPr>
        <w:pStyle w:val="ListParagraph"/>
        <w:numPr>
          <w:ilvl w:val="0"/>
          <w:numId w:val="3"/>
        </w:numPr>
        <w:rPr>
          <w:rFonts w:ascii="Times New Roman" w:hAnsi="Times New Roman" w:cs="Times New Roman"/>
        </w:rPr>
      </w:pPr>
      <w:r w:rsidRPr="00547CEC">
        <w:rPr>
          <w:rFonts w:ascii="Times New Roman" w:hAnsi="Times New Roman" w:cs="Times New Roman"/>
        </w:rPr>
        <w:t>Psycho-educational</w:t>
      </w:r>
      <w:r w:rsidR="00816EA1">
        <w:rPr>
          <w:rFonts w:ascii="Times New Roman" w:hAnsi="Times New Roman" w:cs="Times New Roman"/>
        </w:rPr>
        <w:t>; can be taught to and given by</w:t>
      </w:r>
      <w:r w:rsidRPr="00547CEC">
        <w:rPr>
          <w:rFonts w:ascii="Times New Roman" w:hAnsi="Times New Roman" w:cs="Times New Roman"/>
        </w:rPr>
        <w:t xml:space="preserve"> social workers </w:t>
      </w:r>
    </w:p>
    <w:p w14:paraId="533C235F" w14:textId="77777777" w:rsidR="00547CEC" w:rsidRPr="00547CEC" w:rsidRDefault="00547CEC" w:rsidP="00547CEC">
      <w:pPr>
        <w:pStyle w:val="ListParagraph"/>
        <w:numPr>
          <w:ilvl w:val="0"/>
          <w:numId w:val="3"/>
        </w:numPr>
        <w:rPr>
          <w:rFonts w:ascii="Times New Roman" w:hAnsi="Times New Roman" w:cs="Times New Roman"/>
        </w:rPr>
      </w:pPr>
      <w:r w:rsidRPr="00547CEC">
        <w:rPr>
          <w:rFonts w:ascii="Times New Roman" w:hAnsi="Times New Roman" w:cs="Times New Roman"/>
        </w:rPr>
        <w:t>Cost effective and short-term</w:t>
      </w:r>
    </w:p>
    <w:p w14:paraId="7DAB2535" w14:textId="331EE566" w:rsidR="00547CEC" w:rsidRDefault="00547CEC" w:rsidP="00547CEC">
      <w:pPr>
        <w:pStyle w:val="NormalBlock"/>
        <w:numPr>
          <w:ilvl w:val="0"/>
          <w:numId w:val="3"/>
        </w:numPr>
      </w:pPr>
      <w:r>
        <w:t>Helps parents go deeper in understanding the thoughts, feelings and behaviors of their children, as well as themselves</w:t>
      </w:r>
    </w:p>
    <w:p w14:paraId="2CF7A26C" w14:textId="75AA3877" w:rsidR="00547CEC" w:rsidRDefault="00547CEC" w:rsidP="00547CEC">
      <w:pPr>
        <w:pStyle w:val="NormalBlock"/>
        <w:numPr>
          <w:ilvl w:val="0"/>
          <w:numId w:val="3"/>
        </w:numPr>
      </w:pPr>
      <w:r>
        <w:t>3 separate trainings of about 3 hours each</w:t>
      </w:r>
      <w:r w:rsidR="00EA7E9A">
        <w:t xml:space="preserve"> spread out over 6 weeks</w:t>
      </w:r>
      <w:r w:rsidR="00F465EA">
        <w:t xml:space="preserve"> (can be adapted)</w:t>
      </w:r>
    </w:p>
    <w:p w14:paraId="43533D91" w14:textId="5C8B4679" w:rsidR="00547CEC" w:rsidRDefault="00547CEC" w:rsidP="00547CEC">
      <w:pPr>
        <w:pStyle w:val="NormalBlock"/>
        <w:numPr>
          <w:ilvl w:val="0"/>
          <w:numId w:val="3"/>
        </w:numPr>
      </w:pPr>
      <w:r>
        <w:t>Content is cumulative and includes info on trauma, attachment and mentalization</w:t>
      </w:r>
    </w:p>
    <w:p w14:paraId="423DEBC9" w14:textId="462D5FB3" w:rsidR="00547CEC" w:rsidRDefault="00547CEC" w:rsidP="00547CEC">
      <w:pPr>
        <w:pStyle w:val="NormalBlock"/>
        <w:numPr>
          <w:ilvl w:val="0"/>
          <w:numId w:val="3"/>
        </w:numPr>
      </w:pPr>
      <w:r>
        <w:t>Includes slides, handouts, videos, discussions, classroom activities and at-home activities</w:t>
      </w:r>
    </w:p>
    <w:p w14:paraId="55BD3962" w14:textId="77777777" w:rsidR="00547CEC" w:rsidRDefault="00547CEC" w:rsidP="000C4DBA">
      <w:pPr>
        <w:pStyle w:val="NormalBlock"/>
        <w:rPr>
          <w:b/>
          <w:i/>
        </w:rPr>
      </w:pPr>
    </w:p>
    <w:p w14:paraId="0285DF8A" w14:textId="6C322DEE" w:rsidR="000C4DBA" w:rsidRPr="0003285E" w:rsidRDefault="0003285E" w:rsidP="000C4DBA">
      <w:pPr>
        <w:pStyle w:val="NormalBlock"/>
      </w:pPr>
      <w:r>
        <w:rPr>
          <w:b/>
        </w:rPr>
        <w:t xml:space="preserve">The </w:t>
      </w:r>
      <w:r w:rsidRPr="0003285E">
        <w:rPr>
          <w:b/>
        </w:rPr>
        <w:t>Study:</w:t>
      </w:r>
      <w:r>
        <w:t xml:space="preserve"> </w:t>
      </w:r>
      <w:r w:rsidR="00547CEC" w:rsidRPr="00695A21">
        <w:t>Fifty-</w:t>
      </w:r>
      <w:r w:rsidR="00EB3B75">
        <w:t>four</w:t>
      </w:r>
      <w:r w:rsidR="00547CEC" w:rsidRPr="00695A21">
        <w:t xml:space="preserve"> foster and adoptive parents in Austin, Tex</w:t>
      </w:r>
      <w:r w:rsidR="00547CEC">
        <w:t>as, received the intervention.  Data were</w:t>
      </w:r>
      <w:r w:rsidR="00547CEC" w:rsidRPr="00695A21">
        <w:t xml:space="preserve"> collected </w:t>
      </w:r>
      <w:r w:rsidR="00547CEC">
        <w:t xml:space="preserve">both before and after the intervention, </w:t>
      </w:r>
      <w:r w:rsidR="00547CEC" w:rsidRPr="00695A21">
        <w:t>measuring reflective functioning/mentalization capac</w:t>
      </w:r>
      <w:r w:rsidR="00547CEC">
        <w:t>i</w:t>
      </w:r>
      <w:r w:rsidR="00547CEC" w:rsidRPr="00695A21">
        <w:t xml:space="preserve">ties and parenting stress.  The same </w:t>
      </w:r>
      <w:r w:rsidR="00547CEC">
        <w:t>data</w:t>
      </w:r>
      <w:r w:rsidR="00547CEC" w:rsidRPr="00695A21">
        <w:t xml:space="preserve"> were collected with a comparison group of 48 foster parents who received a typical </w:t>
      </w:r>
      <w:r w:rsidR="00547CEC">
        <w:t xml:space="preserve">foster parent </w:t>
      </w:r>
      <w:r w:rsidR="00547CEC" w:rsidRPr="00695A21">
        <w:t xml:space="preserve">training.  </w:t>
      </w:r>
      <w:r w:rsidR="000C4DBA" w:rsidRPr="0003285E">
        <w:rPr>
          <w:b/>
        </w:rPr>
        <w:t>Results</w:t>
      </w:r>
      <w:r w:rsidR="00816EA1" w:rsidRPr="0003285E">
        <w:t>: I</w:t>
      </w:r>
      <w:r w:rsidR="000C4DBA" w:rsidRPr="0003285E">
        <w:t>ntervention p</w:t>
      </w:r>
      <w:r w:rsidR="00547CEC" w:rsidRPr="0003285E">
        <w:t>arents’ significantly increased</w:t>
      </w:r>
      <w:r w:rsidR="000C4DBA" w:rsidRPr="0003285E">
        <w:t xml:space="preserve"> their re</w:t>
      </w:r>
      <w:r w:rsidR="00547CEC" w:rsidRPr="0003285E">
        <w:t>flective capacities and lowered</w:t>
      </w:r>
      <w:r w:rsidR="000C4DBA" w:rsidRPr="0003285E">
        <w:t xml:space="preserve"> their parenting stress, while the parents who received a typical training did</w:t>
      </w:r>
      <w:r w:rsidRPr="0003285E">
        <w:t xml:space="preserve"> not show any such improvements.</w:t>
      </w:r>
      <w:r w:rsidR="000C4DBA" w:rsidRPr="0003285E">
        <w:t xml:space="preserve">  </w:t>
      </w:r>
    </w:p>
    <w:p w14:paraId="158E94A5" w14:textId="77777777" w:rsidR="00670A4D" w:rsidRDefault="00670A4D" w:rsidP="000C4DBA">
      <w:pPr>
        <w:pStyle w:val="NormalBlock"/>
        <w:rPr>
          <w:i/>
        </w:rPr>
      </w:pPr>
    </w:p>
    <w:p w14:paraId="4E504CEB" w14:textId="3DD7A016" w:rsidR="0003285E" w:rsidRDefault="0003285E" w:rsidP="0003285E">
      <w:pPr>
        <w:pStyle w:val="NormalBlock"/>
      </w:pPr>
      <w:r w:rsidRPr="0003285E">
        <w:t>The intervention</w:t>
      </w:r>
      <w:r>
        <w:t xml:space="preserve"> also</w:t>
      </w:r>
      <w:r w:rsidRPr="0003285E">
        <w:t xml:space="preserve"> appears to have resulted in: </w:t>
      </w:r>
    </w:p>
    <w:p w14:paraId="3CC920E2" w14:textId="77777777" w:rsidR="0003285E" w:rsidRPr="0003285E" w:rsidRDefault="0003285E" w:rsidP="0003285E">
      <w:pPr>
        <w:pStyle w:val="NormalBlock"/>
      </w:pPr>
    </w:p>
    <w:p w14:paraId="79A3BCF1" w14:textId="56138372" w:rsidR="005F2FCB" w:rsidRPr="0003285E" w:rsidRDefault="0003285E" w:rsidP="0003285E">
      <w:pPr>
        <w:pStyle w:val="NormalBlock"/>
        <w:numPr>
          <w:ilvl w:val="0"/>
          <w:numId w:val="4"/>
        </w:numPr>
      </w:pPr>
      <w:r>
        <w:t>A d</w:t>
      </w:r>
      <w:r w:rsidR="006E3702" w:rsidRPr="0003285E">
        <w:t xml:space="preserve">eepening </w:t>
      </w:r>
      <w:r>
        <w:t>of the parents’</w:t>
      </w:r>
      <w:r w:rsidR="006E3702" w:rsidRPr="0003285E">
        <w:t xml:space="preserve"> relationshi</w:t>
      </w:r>
      <w:r>
        <w:t>p and connection to their children</w:t>
      </w:r>
    </w:p>
    <w:p w14:paraId="19946722" w14:textId="45A69B3C" w:rsidR="005F2FCB" w:rsidRPr="0003285E" w:rsidRDefault="006E3702" w:rsidP="0003285E">
      <w:pPr>
        <w:pStyle w:val="NormalBlock"/>
        <w:numPr>
          <w:ilvl w:val="0"/>
          <w:numId w:val="4"/>
        </w:numPr>
      </w:pPr>
      <w:r w:rsidRPr="0003285E">
        <w:t>Seeing their child</w:t>
      </w:r>
      <w:r w:rsidR="0003285E">
        <w:t>ren</w:t>
      </w:r>
      <w:r w:rsidRPr="0003285E">
        <w:t xml:space="preserve"> from a differe</w:t>
      </w:r>
      <w:r w:rsidR="0003285E">
        <w:t>nt and more complex perspective</w:t>
      </w:r>
    </w:p>
    <w:p w14:paraId="6D45474F" w14:textId="1A5B5BA6" w:rsidR="005F2FCB" w:rsidRDefault="0003285E" w:rsidP="0003285E">
      <w:pPr>
        <w:pStyle w:val="NormalBlock"/>
        <w:numPr>
          <w:ilvl w:val="0"/>
          <w:numId w:val="4"/>
        </w:numPr>
      </w:pPr>
      <w:r>
        <w:t>Children</w:t>
      </w:r>
      <w:r w:rsidR="006E3702" w:rsidRPr="0003285E">
        <w:t xml:space="preserve"> being able to safely express </w:t>
      </w:r>
      <w:r>
        <w:t>their emotions to their parents</w:t>
      </w:r>
    </w:p>
    <w:p w14:paraId="7FE0959A" w14:textId="77777777" w:rsidR="0003285E" w:rsidRPr="0003285E" w:rsidRDefault="0003285E" w:rsidP="0003285E">
      <w:pPr>
        <w:pStyle w:val="NormalBlock"/>
        <w:ind w:left="720"/>
      </w:pPr>
    </w:p>
    <w:p w14:paraId="2695B165" w14:textId="203BD562" w:rsidR="0003285E" w:rsidRPr="00A25C46" w:rsidRDefault="0003285E" w:rsidP="0003285E">
      <w:pPr>
        <w:pStyle w:val="NormalBlock"/>
        <w:rPr>
          <w:bCs/>
          <w:i/>
          <w:iCs/>
        </w:rPr>
      </w:pPr>
      <w:r w:rsidRPr="0003285E">
        <w:rPr>
          <w:bCs/>
          <w:i/>
          <w:iCs/>
        </w:rPr>
        <w:t>“It was a very moving moment to see such deep understanding between us.”</w:t>
      </w:r>
    </w:p>
    <w:p w14:paraId="0B561D6D" w14:textId="77777777" w:rsidR="0003285E" w:rsidRPr="0003285E" w:rsidRDefault="0003285E" w:rsidP="0003285E">
      <w:pPr>
        <w:pStyle w:val="NormalBlock"/>
        <w:rPr>
          <w:i/>
        </w:rPr>
      </w:pPr>
      <w:r w:rsidRPr="0003285E">
        <w:rPr>
          <w:bCs/>
          <w:i/>
          <w:iCs/>
        </w:rPr>
        <w:t xml:space="preserve">“The training has opened my </w:t>
      </w:r>
      <w:r w:rsidRPr="0003285E">
        <w:rPr>
          <w:bCs/>
          <w:i/>
          <w:iCs/>
          <w:u w:val="single"/>
        </w:rPr>
        <w:t>eyes</w:t>
      </w:r>
      <w:r w:rsidRPr="0003285E">
        <w:rPr>
          <w:bCs/>
          <w:i/>
          <w:iCs/>
        </w:rPr>
        <w:t>.  Learning and understanding my children’s thoughts, feelings, desires and needs - I have learned so much from this class.”</w:t>
      </w:r>
    </w:p>
    <w:p w14:paraId="28352D7E" w14:textId="77777777" w:rsidR="00FB0879" w:rsidRDefault="00FB0879" w:rsidP="00FB0879">
      <w:pPr>
        <w:pStyle w:val="ListParagraph"/>
        <w:spacing w:after="120"/>
        <w:contextualSpacing w:val="0"/>
      </w:pPr>
    </w:p>
    <w:p w14:paraId="68A26770" w14:textId="1468081B" w:rsidR="00CF24B9" w:rsidRDefault="00BC4544" w:rsidP="00BC4544">
      <w:pPr>
        <w:jc w:val="both"/>
        <w:rPr>
          <w:rFonts w:ascii="Times" w:hAnsi="Times" w:cs="Times New Roman"/>
          <w:b/>
        </w:rPr>
      </w:pPr>
      <w:r w:rsidRPr="00BC4544">
        <w:rPr>
          <w:rFonts w:ascii="Times" w:hAnsi="Times" w:cs="Times New Roman"/>
          <w:b/>
        </w:rPr>
        <w:t>Next Steps</w:t>
      </w:r>
    </w:p>
    <w:p w14:paraId="57977EBD" w14:textId="77777777" w:rsidR="00A25C46" w:rsidRDefault="00A25C46" w:rsidP="00BC4544">
      <w:pPr>
        <w:jc w:val="both"/>
        <w:rPr>
          <w:rFonts w:ascii="Times" w:hAnsi="Times" w:cs="Times New Roman"/>
        </w:rPr>
      </w:pPr>
    </w:p>
    <w:p w14:paraId="2E422BBF" w14:textId="0F31E6B1" w:rsidR="00A25C46" w:rsidRDefault="00A25C46" w:rsidP="00BC4544">
      <w:pPr>
        <w:jc w:val="both"/>
        <w:rPr>
          <w:rFonts w:ascii="Times" w:hAnsi="Times" w:cs="Times New Roman"/>
        </w:rPr>
      </w:pPr>
      <w:r>
        <w:rPr>
          <w:rFonts w:ascii="Times" w:hAnsi="Times" w:cs="Times New Roman"/>
        </w:rPr>
        <w:t>This</w:t>
      </w:r>
      <w:r w:rsidR="00BC4544">
        <w:rPr>
          <w:rFonts w:ascii="Times" w:hAnsi="Times" w:cs="Times New Roman"/>
        </w:rPr>
        <w:t xml:space="preserve"> intervention </w:t>
      </w:r>
      <w:r>
        <w:rPr>
          <w:rFonts w:ascii="Times" w:hAnsi="Times" w:cs="Times New Roman"/>
        </w:rPr>
        <w:t>is presently being adapted for all kinds of parents, as it is not exclusive to foster or adoptive parents.  It has been manualized, so it can be taught to those wanting to teach and deliver the intervention to groups of parents.  Given the positive research results, preliminary evidence lends</w:t>
      </w:r>
      <w:r w:rsidR="00BC4544">
        <w:rPr>
          <w:rFonts w:ascii="Times" w:hAnsi="Times" w:cs="Times New Roman"/>
        </w:rPr>
        <w:t xml:space="preserve"> credence towards this being an evidenced-based intervention</w:t>
      </w:r>
      <w:r w:rsidR="00EA7E9A">
        <w:rPr>
          <w:rFonts w:ascii="Times" w:hAnsi="Times" w:cs="Times New Roman"/>
        </w:rPr>
        <w:t xml:space="preserve">. </w:t>
      </w:r>
    </w:p>
    <w:p w14:paraId="086BDC29" w14:textId="77777777" w:rsidR="00A25C46" w:rsidRDefault="00A25C46" w:rsidP="00BC4544">
      <w:pPr>
        <w:jc w:val="both"/>
        <w:rPr>
          <w:rFonts w:ascii="Times" w:hAnsi="Times" w:cs="Times New Roman"/>
        </w:rPr>
      </w:pPr>
    </w:p>
    <w:p w14:paraId="24EF3034" w14:textId="0CC322CA" w:rsidR="00C565BF" w:rsidRDefault="00A25C46" w:rsidP="00A25C46">
      <w:pPr>
        <w:ind w:left="720" w:hanging="720"/>
        <w:rPr>
          <w:rFonts w:ascii="Times New Roman" w:hAnsi="Times New Roman" w:cs="Times New Roman"/>
        </w:rPr>
      </w:pPr>
      <w:r>
        <w:rPr>
          <w:rFonts w:ascii="Times" w:hAnsi="Times" w:cs="Times New Roman"/>
        </w:rPr>
        <w:t xml:space="preserve">Adkins, T., Luyten, P, &amp; Fonagy, P. (in prep).  </w:t>
      </w:r>
      <w:r w:rsidRPr="00A25C46">
        <w:rPr>
          <w:rFonts w:ascii="Times New Roman" w:hAnsi="Times New Roman" w:cs="Times New Roman"/>
        </w:rPr>
        <w:t>Development and prelimina</w:t>
      </w:r>
      <w:r>
        <w:rPr>
          <w:rFonts w:ascii="Times New Roman" w:hAnsi="Times New Roman" w:cs="Times New Roman"/>
        </w:rPr>
        <w:t xml:space="preserve">ry evaluation of Family Minds:  </w:t>
      </w:r>
      <w:r w:rsidRPr="00A25C46">
        <w:rPr>
          <w:rFonts w:ascii="Times New Roman" w:hAnsi="Times New Roman" w:cs="Times New Roman"/>
        </w:rPr>
        <w:t>Mentalization-Based Psychoeducation program for foster parents</w:t>
      </w:r>
      <w:r>
        <w:rPr>
          <w:rFonts w:ascii="Times New Roman" w:hAnsi="Times New Roman" w:cs="Times New Roman"/>
        </w:rPr>
        <w:t>.</w:t>
      </w:r>
    </w:p>
    <w:p w14:paraId="6CF84D87" w14:textId="77777777" w:rsidR="00A25C46" w:rsidRPr="00A25C46" w:rsidRDefault="00A25C46" w:rsidP="00A25C46">
      <w:pPr>
        <w:ind w:left="720" w:hanging="720"/>
        <w:rPr>
          <w:rFonts w:ascii="Times New Roman" w:hAnsi="Times New Roman" w:cs="Times New Roman"/>
        </w:rPr>
      </w:pPr>
      <w:bookmarkStart w:id="0" w:name="_GoBack"/>
      <w:bookmarkEnd w:id="0"/>
    </w:p>
    <w:p w14:paraId="66AB973B" w14:textId="2CE9CBCA" w:rsidR="00DD3CEA" w:rsidRDefault="00C565BF" w:rsidP="00A25C46">
      <w:pPr>
        <w:ind w:left="360" w:hanging="360"/>
        <w:jc w:val="both"/>
        <w:rPr>
          <w:rFonts w:ascii="Times" w:hAnsi="Times" w:cs="Times New Roman"/>
        </w:rPr>
      </w:pPr>
      <w:r>
        <w:rPr>
          <w:rFonts w:ascii="Times" w:hAnsi="Times" w:cs="Times New Roman"/>
        </w:rPr>
        <w:t>Bammens, A., Adkins, T., &amp; Badger, J. (</w:t>
      </w:r>
      <w:r w:rsidR="00E36C36">
        <w:rPr>
          <w:rFonts w:ascii="Times" w:hAnsi="Times" w:cs="Times New Roman"/>
        </w:rPr>
        <w:t>2015</w:t>
      </w:r>
      <w:r>
        <w:rPr>
          <w:rFonts w:ascii="Times" w:hAnsi="Times" w:cs="Times New Roman"/>
        </w:rPr>
        <w:t xml:space="preserve">).  </w:t>
      </w:r>
      <w:r w:rsidRPr="00EA7E9A">
        <w:rPr>
          <w:rFonts w:ascii="Times" w:hAnsi="Times" w:cs="Times New Roman"/>
        </w:rPr>
        <w:t>Psycho-educational intervention increases reflective functioning in foster and adoptive parents.</w:t>
      </w:r>
      <w:r>
        <w:rPr>
          <w:rFonts w:ascii="Times" w:hAnsi="Times" w:cs="Times New Roman"/>
        </w:rPr>
        <w:t xml:space="preserve">  </w:t>
      </w:r>
      <w:r w:rsidRPr="00EA7E9A">
        <w:rPr>
          <w:rFonts w:ascii="Times" w:hAnsi="Times" w:cs="Times New Roman"/>
          <w:i/>
        </w:rPr>
        <w:t>Adoption &amp; Fostering</w:t>
      </w:r>
      <w:r w:rsidR="00EA7E9A">
        <w:rPr>
          <w:rFonts w:ascii="Times" w:hAnsi="Times" w:cs="Times New Roman"/>
        </w:rPr>
        <w:t xml:space="preserve"> 39(</w:t>
      </w:r>
      <w:r w:rsidR="00EA7E9A" w:rsidRPr="00EA7E9A">
        <w:rPr>
          <w:rFonts w:ascii="Times" w:hAnsi="Times" w:cs="Times New Roman"/>
        </w:rPr>
        <w:t>1</w:t>
      </w:r>
      <w:r w:rsidR="00EA7E9A">
        <w:rPr>
          <w:rFonts w:ascii="Times" w:hAnsi="Times" w:cs="Times New Roman"/>
        </w:rPr>
        <w:t>)</w:t>
      </w:r>
      <w:r>
        <w:rPr>
          <w:rFonts w:ascii="Times" w:hAnsi="Times" w:cs="Times New Roman"/>
        </w:rPr>
        <w:t>.</w:t>
      </w:r>
    </w:p>
    <w:p w14:paraId="5554B8CB" w14:textId="77777777" w:rsidR="00A25C46" w:rsidRDefault="00A25C46" w:rsidP="00BC4544">
      <w:pPr>
        <w:jc w:val="both"/>
        <w:rPr>
          <w:rFonts w:ascii="Times" w:hAnsi="Times" w:cs="Times New Roman"/>
        </w:rPr>
      </w:pPr>
    </w:p>
    <w:p w14:paraId="5FD5B076" w14:textId="574462E7" w:rsidR="00DD3CEA" w:rsidRPr="00C50ABD" w:rsidRDefault="00DD3CEA" w:rsidP="00BC4544">
      <w:pPr>
        <w:jc w:val="both"/>
        <w:rPr>
          <w:rFonts w:ascii="Times" w:hAnsi="Times" w:cs="Times New Roman"/>
          <w:b/>
          <w:i/>
        </w:rPr>
      </w:pPr>
      <w:r w:rsidRPr="00C50ABD">
        <w:rPr>
          <w:rFonts w:ascii="Times" w:hAnsi="Times" w:cs="Times New Roman"/>
          <w:b/>
          <w:i/>
        </w:rPr>
        <w:t>Tina Adkins</w:t>
      </w:r>
    </w:p>
    <w:p w14:paraId="14518B03" w14:textId="145C1935" w:rsidR="00DD3CEA" w:rsidRPr="00C50ABD" w:rsidRDefault="00DD3CEA" w:rsidP="00BC4544">
      <w:pPr>
        <w:jc w:val="both"/>
        <w:rPr>
          <w:rFonts w:ascii="Times" w:hAnsi="Times" w:cs="Times New Roman"/>
          <w:b/>
          <w:i/>
        </w:rPr>
      </w:pPr>
      <w:r w:rsidRPr="00C50ABD">
        <w:rPr>
          <w:rFonts w:ascii="Times" w:hAnsi="Times" w:cs="Times New Roman"/>
          <w:b/>
          <w:i/>
        </w:rPr>
        <w:t>512-366-2301</w:t>
      </w:r>
    </w:p>
    <w:p w14:paraId="23DF8CA4" w14:textId="58A6DC3E" w:rsidR="00DD3CEA" w:rsidRPr="00C50ABD" w:rsidRDefault="00DD3CEA" w:rsidP="00BC4544">
      <w:pPr>
        <w:jc w:val="both"/>
        <w:rPr>
          <w:rFonts w:ascii="Times" w:hAnsi="Times" w:cs="Times New Roman"/>
          <w:b/>
          <w:i/>
        </w:rPr>
      </w:pPr>
      <w:r w:rsidRPr="00C50ABD">
        <w:rPr>
          <w:rFonts w:ascii="Times" w:hAnsi="Times" w:cs="Times New Roman"/>
          <w:b/>
          <w:i/>
        </w:rPr>
        <w:t>tina.adkins@</w:t>
      </w:r>
      <w:r w:rsidR="00670A4D">
        <w:rPr>
          <w:rFonts w:ascii="Times" w:hAnsi="Times" w:cs="Times New Roman"/>
          <w:b/>
          <w:i/>
        </w:rPr>
        <w:t>austin.utexas.edu</w:t>
      </w:r>
    </w:p>
    <w:sectPr w:rsidR="00DD3CEA" w:rsidRPr="00C50ABD" w:rsidSect="00670A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E5776"/>
    <w:multiLevelType w:val="hybridMultilevel"/>
    <w:tmpl w:val="125CD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532D5E"/>
    <w:multiLevelType w:val="hybridMultilevel"/>
    <w:tmpl w:val="6572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4233E9"/>
    <w:multiLevelType w:val="hybridMultilevel"/>
    <w:tmpl w:val="75FA5370"/>
    <w:lvl w:ilvl="0" w:tplc="7BF8447C">
      <w:start w:val="1"/>
      <w:numFmt w:val="decimal"/>
      <w:lvlText w:val="%1."/>
      <w:lvlJc w:val="left"/>
      <w:pPr>
        <w:tabs>
          <w:tab w:val="num" w:pos="720"/>
        </w:tabs>
        <w:ind w:left="720" w:hanging="360"/>
      </w:pPr>
    </w:lvl>
    <w:lvl w:ilvl="1" w:tplc="BF2ED6AC" w:tentative="1">
      <w:start w:val="1"/>
      <w:numFmt w:val="decimal"/>
      <w:lvlText w:val="%2."/>
      <w:lvlJc w:val="left"/>
      <w:pPr>
        <w:tabs>
          <w:tab w:val="num" w:pos="1440"/>
        </w:tabs>
        <w:ind w:left="1440" w:hanging="360"/>
      </w:pPr>
    </w:lvl>
    <w:lvl w:ilvl="2" w:tplc="05DE5AFC" w:tentative="1">
      <w:start w:val="1"/>
      <w:numFmt w:val="decimal"/>
      <w:lvlText w:val="%3."/>
      <w:lvlJc w:val="left"/>
      <w:pPr>
        <w:tabs>
          <w:tab w:val="num" w:pos="2160"/>
        </w:tabs>
        <w:ind w:left="2160" w:hanging="360"/>
      </w:pPr>
    </w:lvl>
    <w:lvl w:ilvl="3" w:tplc="F4D8C0C4" w:tentative="1">
      <w:start w:val="1"/>
      <w:numFmt w:val="decimal"/>
      <w:lvlText w:val="%4."/>
      <w:lvlJc w:val="left"/>
      <w:pPr>
        <w:tabs>
          <w:tab w:val="num" w:pos="2880"/>
        </w:tabs>
        <w:ind w:left="2880" w:hanging="360"/>
      </w:pPr>
    </w:lvl>
    <w:lvl w:ilvl="4" w:tplc="9B684B8E" w:tentative="1">
      <w:start w:val="1"/>
      <w:numFmt w:val="decimal"/>
      <w:lvlText w:val="%5."/>
      <w:lvlJc w:val="left"/>
      <w:pPr>
        <w:tabs>
          <w:tab w:val="num" w:pos="3600"/>
        </w:tabs>
        <w:ind w:left="3600" w:hanging="360"/>
      </w:pPr>
    </w:lvl>
    <w:lvl w:ilvl="5" w:tplc="15D4B1BA" w:tentative="1">
      <w:start w:val="1"/>
      <w:numFmt w:val="decimal"/>
      <w:lvlText w:val="%6."/>
      <w:lvlJc w:val="left"/>
      <w:pPr>
        <w:tabs>
          <w:tab w:val="num" w:pos="4320"/>
        </w:tabs>
        <w:ind w:left="4320" w:hanging="360"/>
      </w:pPr>
    </w:lvl>
    <w:lvl w:ilvl="6" w:tplc="C41AD16C" w:tentative="1">
      <w:start w:val="1"/>
      <w:numFmt w:val="decimal"/>
      <w:lvlText w:val="%7."/>
      <w:lvlJc w:val="left"/>
      <w:pPr>
        <w:tabs>
          <w:tab w:val="num" w:pos="5040"/>
        </w:tabs>
        <w:ind w:left="5040" w:hanging="360"/>
      </w:pPr>
    </w:lvl>
    <w:lvl w:ilvl="7" w:tplc="B656ADA4" w:tentative="1">
      <w:start w:val="1"/>
      <w:numFmt w:val="decimal"/>
      <w:lvlText w:val="%8."/>
      <w:lvlJc w:val="left"/>
      <w:pPr>
        <w:tabs>
          <w:tab w:val="num" w:pos="5760"/>
        </w:tabs>
        <w:ind w:left="5760" w:hanging="360"/>
      </w:pPr>
    </w:lvl>
    <w:lvl w:ilvl="8" w:tplc="12CEE762" w:tentative="1">
      <w:start w:val="1"/>
      <w:numFmt w:val="decimal"/>
      <w:lvlText w:val="%9."/>
      <w:lvlJc w:val="left"/>
      <w:pPr>
        <w:tabs>
          <w:tab w:val="num" w:pos="6480"/>
        </w:tabs>
        <w:ind w:left="6480" w:hanging="360"/>
      </w:pPr>
    </w:lvl>
  </w:abstractNum>
  <w:abstractNum w:abstractNumId="3">
    <w:nsid w:val="3BB53C15"/>
    <w:multiLevelType w:val="hybridMultilevel"/>
    <w:tmpl w:val="8A4AAD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B03"/>
    <w:rsid w:val="00014D8B"/>
    <w:rsid w:val="000301DF"/>
    <w:rsid w:val="0003285E"/>
    <w:rsid w:val="000C4DBA"/>
    <w:rsid w:val="00141CCC"/>
    <w:rsid w:val="001778D5"/>
    <w:rsid w:val="001F5BFA"/>
    <w:rsid w:val="00217345"/>
    <w:rsid w:val="0023352E"/>
    <w:rsid w:val="00265977"/>
    <w:rsid w:val="002F56FE"/>
    <w:rsid w:val="004E2599"/>
    <w:rsid w:val="00517D30"/>
    <w:rsid w:val="00547CEC"/>
    <w:rsid w:val="00593A59"/>
    <w:rsid w:val="005F2FCB"/>
    <w:rsid w:val="00624173"/>
    <w:rsid w:val="00670A4D"/>
    <w:rsid w:val="006E3702"/>
    <w:rsid w:val="007449D3"/>
    <w:rsid w:val="00770567"/>
    <w:rsid w:val="00816EA1"/>
    <w:rsid w:val="00841CCE"/>
    <w:rsid w:val="00864B03"/>
    <w:rsid w:val="008A6922"/>
    <w:rsid w:val="009125DE"/>
    <w:rsid w:val="009F4736"/>
    <w:rsid w:val="00A25C46"/>
    <w:rsid w:val="00B757D7"/>
    <w:rsid w:val="00BC4544"/>
    <w:rsid w:val="00C0502F"/>
    <w:rsid w:val="00C34FB1"/>
    <w:rsid w:val="00C50ABD"/>
    <w:rsid w:val="00C565BF"/>
    <w:rsid w:val="00C62942"/>
    <w:rsid w:val="00CF24B9"/>
    <w:rsid w:val="00CF7088"/>
    <w:rsid w:val="00D86947"/>
    <w:rsid w:val="00DD3CEA"/>
    <w:rsid w:val="00E36C36"/>
    <w:rsid w:val="00EA7E9A"/>
    <w:rsid w:val="00EB0BBD"/>
    <w:rsid w:val="00EB3B75"/>
    <w:rsid w:val="00EC1A07"/>
    <w:rsid w:val="00F465EA"/>
    <w:rsid w:val="00FB087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FD4006"/>
  <w15:docId w15:val="{C5482267-E9FA-467D-A88C-27794AACA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4B03"/>
  </w:style>
  <w:style w:type="paragraph" w:styleId="Heading4">
    <w:name w:val="heading 4"/>
    <w:basedOn w:val="Normal"/>
    <w:next w:val="Normal"/>
    <w:link w:val="Heading4Char"/>
    <w:uiPriority w:val="9"/>
    <w:unhideWhenUsed/>
    <w:qFormat/>
    <w:rsid w:val="001778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864B0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864B03"/>
    <w:pPr>
      <w:ind w:left="720"/>
      <w:contextualSpacing/>
    </w:pPr>
  </w:style>
  <w:style w:type="paragraph" w:styleId="BalloonText">
    <w:name w:val="Balloon Text"/>
    <w:basedOn w:val="Normal"/>
    <w:link w:val="BalloonTextChar"/>
    <w:uiPriority w:val="99"/>
    <w:semiHidden/>
    <w:unhideWhenUsed/>
    <w:rsid w:val="00CF24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24B9"/>
    <w:rPr>
      <w:rFonts w:ascii="Lucida Grande" w:hAnsi="Lucida Grande" w:cs="Lucida Grande"/>
      <w:sz w:val="18"/>
      <w:szCs w:val="18"/>
    </w:rPr>
  </w:style>
  <w:style w:type="paragraph" w:styleId="NormalWeb">
    <w:name w:val="Normal (Web)"/>
    <w:basedOn w:val="Normal"/>
    <w:uiPriority w:val="99"/>
    <w:semiHidden/>
    <w:unhideWhenUsed/>
    <w:rsid w:val="00EC1A07"/>
    <w:pPr>
      <w:spacing w:before="100" w:beforeAutospacing="1" w:after="100" w:afterAutospacing="1"/>
    </w:pPr>
    <w:rPr>
      <w:rFonts w:ascii="Times" w:hAnsi="Times" w:cs="Times New Roman"/>
      <w:sz w:val="20"/>
      <w:szCs w:val="20"/>
    </w:rPr>
  </w:style>
  <w:style w:type="paragraph" w:customStyle="1" w:styleId="NormalBlock">
    <w:name w:val="Normal Block"/>
    <w:basedOn w:val="Normal"/>
    <w:qFormat/>
    <w:rsid w:val="00841CCE"/>
    <w:pPr>
      <w:jc w:val="both"/>
    </w:pPr>
    <w:rPr>
      <w:rFonts w:ascii="Times New Roman" w:eastAsia="Times New Roman" w:hAnsi="Times New Roman" w:cs="Times New Roman"/>
      <w:szCs w:val="22"/>
    </w:rPr>
  </w:style>
  <w:style w:type="character" w:customStyle="1" w:styleId="Heading4Char">
    <w:name w:val="Heading 4 Char"/>
    <w:basedOn w:val="DefaultParagraphFont"/>
    <w:link w:val="Heading4"/>
    <w:uiPriority w:val="9"/>
    <w:rsid w:val="001778D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598795">
      <w:bodyDiv w:val="1"/>
      <w:marLeft w:val="0"/>
      <w:marRight w:val="0"/>
      <w:marTop w:val="0"/>
      <w:marBottom w:val="0"/>
      <w:divBdr>
        <w:top w:val="none" w:sz="0" w:space="0" w:color="auto"/>
        <w:left w:val="none" w:sz="0" w:space="0" w:color="auto"/>
        <w:bottom w:val="none" w:sz="0" w:space="0" w:color="auto"/>
        <w:right w:val="none" w:sz="0" w:space="0" w:color="auto"/>
      </w:divBdr>
      <w:divsChild>
        <w:div w:id="1192497373">
          <w:marLeft w:val="0"/>
          <w:marRight w:val="0"/>
          <w:marTop w:val="0"/>
          <w:marBottom w:val="0"/>
          <w:divBdr>
            <w:top w:val="none" w:sz="0" w:space="0" w:color="auto"/>
            <w:left w:val="none" w:sz="0" w:space="0" w:color="auto"/>
            <w:bottom w:val="none" w:sz="0" w:space="0" w:color="auto"/>
            <w:right w:val="none" w:sz="0" w:space="0" w:color="auto"/>
          </w:divBdr>
        </w:div>
        <w:div w:id="41296307">
          <w:marLeft w:val="0"/>
          <w:marRight w:val="0"/>
          <w:marTop w:val="0"/>
          <w:marBottom w:val="0"/>
          <w:divBdr>
            <w:top w:val="none" w:sz="0" w:space="0" w:color="auto"/>
            <w:left w:val="none" w:sz="0" w:space="0" w:color="auto"/>
            <w:bottom w:val="none" w:sz="0" w:space="0" w:color="auto"/>
            <w:right w:val="none" w:sz="0" w:space="0" w:color="auto"/>
          </w:divBdr>
        </w:div>
        <w:div w:id="1731886101">
          <w:marLeft w:val="0"/>
          <w:marRight w:val="0"/>
          <w:marTop w:val="0"/>
          <w:marBottom w:val="0"/>
          <w:divBdr>
            <w:top w:val="none" w:sz="0" w:space="0" w:color="auto"/>
            <w:left w:val="none" w:sz="0" w:space="0" w:color="auto"/>
            <w:bottom w:val="none" w:sz="0" w:space="0" w:color="auto"/>
            <w:right w:val="none" w:sz="0" w:space="0" w:color="auto"/>
          </w:divBdr>
        </w:div>
        <w:div w:id="1322810461">
          <w:marLeft w:val="0"/>
          <w:marRight w:val="0"/>
          <w:marTop w:val="0"/>
          <w:marBottom w:val="0"/>
          <w:divBdr>
            <w:top w:val="none" w:sz="0" w:space="0" w:color="auto"/>
            <w:left w:val="none" w:sz="0" w:space="0" w:color="auto"/>
            <w:bottom w:val="none" w:sz="0" w:space="0" w:color="auto"/>
            <w:right w:val="none" w:sz="0" w:space="0" w:color="auto"/>
          </w:divBdr>
        </w:div>
        <w:div w:id="958529815">
          <w:marLeft w:val="0"/>
          <w:marRight w:val="0"/>
          <w:marTop w:val="0"/>
          <w:marBottom w:val="0"/>
          <w:divBdr>
            <w:top w:val="none" w:sz="0" w:space="0" w:color="auto"/>
            <w:left w:val="none" w:sz="0" w:space="0" w:color="auto"/>
            <w:bottom w:val="none" w:sz="0" w:space="0" w:color="auto"/>
            <w:right w:val="none" w:sz="0" w:space="0" w:color="auto"/>
          </w:divBdr>
        </w:div>
        <w:div w:id="1713648906">
          <w:marLeft w:val="0"/>
          <w:marRight w:val="0"/>
          <w:marTop w:val="0"/>
          <w:marBottom w:val="0"/>
          <w:divBdr>
            <w:top w:val="none" w:sz="0" w:space="0" w:color="auto"/>
            <w:left w:val="none" w:sz="0" w:space="0" w:color="auto"/>
            <w:bottom w:val="none" w:sz="0" w:space="0" w:color="auto"/>
            <w:right w:val="none" w:sz="0" w:space="0" w:color="auto"/>
          </w:divBdr>
        </w:div>
        <w:div w:id="1392843549">
          <w:marLeft w:val="0"/>
          <w:marRight w:val="0"/>
          <w:marTop w:val="0"/>
          <w:marBottom w:val="0"/>
          <w:divBdr>
            <w:top w:val="none" w:sz="0" w:space="0" w:color="auto"/>
            <w:left w:val="none" w:sz="0" w:space="0" w:color="auto"/>
            <w:bottom w:val="none" w:sz="0" w:space="0" w:color="auto"/>
            <w:right w:val="none" w:sz="0" w:space="0" w:color="auto"/>
          </w:divBdr>
        </w:div>
        <w:div w:id="785465471">
          <w:marLeft w:val="0"/>
          <w:marRight w:val="0"/>
          <w:marTop w:val="0"/>
          <w:marBottom w:val="0"/>
          <w:divBdr>
            <w:top w:val="none" w:sz="0" w:space="0" w:color="auto"/>
            <w:left w:val="none" w:sz="0" w:space="0" w:color="auto"/>
            <w:bottom w:val="none" w:sz="0" w:space="0" w:color="auto"/>
            <w:right w:val="none" w:sz="0" w:space="0" w:color="auto"/>
          </w:divBdr>
        </w:div>
        <w:div w:id="1694305080">
          <w:marLeft w:val="0"/>
          <w:marRight w:val="0"/>
          <w:marTop w:val="0"/>
          <w:marBottom w:val="0"/>
          <w:divBdr>
            <w:top w:val="none" w:sz="0" w:space="0" w:color="auto"/>
            <w:left w:val="none" w:sz="0" w:space="0" w:color="auto"/>
            <w:bottom w:val="none" w:sz="0" w:space="0" w:color="auto"/>
            <w:right w:val="none" w:sz="0" w:space="0" w:color="auto"/>
          </w:divBdr>
        </w:div>
        <w:div w:id="2067675631">
          <w:marLeft w:val="0"/>
          <w:marRight w:val="0"/>
          <w:marTop w:val="0"/>
          <w:marBottom w:val="0"/>
          <w:divBdr>
            <w:top w:val="none" w:sz="0" w:space="0" w:color="auto"/>
            <w:left w:val="none" w:sz="0" w:space="0" w:color="auto"/>
            <w:bottom w:val="none" w:sz="0" w:space="0" w:color="auto"/>
            <w:right w:val="none" w:sz="0" w:space="0" w:color="auto"/>
          </w:divBdr>
        </w:div>
        <w:div w:id="429400899">
          <w:marLeft w:val="0"/>
          <w:marRight w:val="0"/>
          <w:marTop w:val="0"/>
          <w:marBottom w:val="0"/>
          <w:divBdr>
            <w:top w:val="none" w:sz="0" w:space="0" w:color="auto"/>
            <w:left w:val="none" w:sz="0" w:space="0" w:color="auto"/>
            <w:bottom w:val="none" w:sz="0" w:space="0" w:color="auto"/>
            <w:right w:val="none" w:sz="0" w:space="0" w:color="auto"/>
          </w:divBdr>
        </w:div>
        <w:div w:id="1156796830">
          <w:marLeft w:val="0"/>
          <w:marRight w:val="0"/>
          <w:marTop w:val="0"/>
          <w:marBottom w:val="0"/>
          <w:divBdr>
            <w:top w:val="none" w:sz="0" w:space="0" w:color="auto"/>
            <w:left w:val="none" w:sz="0" w:space="0" w:color="auto"/>
            <w:bottom w:val="none" w:sz="0" w:space="0" w:color="auto"/>
            <w:right w:val="none" w:sz="0" w:space="0" w:color="auto"/>
          </w:divBdr>
        </w:div>
        <w:div w:id="1197817866">
          <w:marLeft w:val="0"/>
          <w:marRight w:val="0"/>
          <w:marTop w:val="0"/>
          <w:marBottom w:val="0"/>
          <w:divBdr>
            <w:top w:val="none" w:sz="0" w:space="0" w:color="auto"/>
            <w:left w:val="none" w:sz="0" w:space="0" w:color="auto"/>
            <w:bottom w:val="none" w:sz="0" w:space="0" w:color="auto"/>
            <w:right w:val="none" w:sz="0" w:space="0" w:color="auto"/>
          </w:divBdr>
        </w:div>
        <w:div w:id="1458644292">
          <w:marLeft w:val="0"/>
          <w:marRight w:val="0"/>
          <w:marTop w:val="0"/>
          <w:marBottom w:val="0"/>
          <w:divBdr>
            <w:top w:val="none" w:sz="0" w:space="0" w:color="auto"/>
            <w:left w:val="none" w:sz="0" w:space="0" w:color="auto"/>
            <w:bottom w:val="none" w:sz="0" w:space="0" w:color="auto"/>
            <w:right w:val="none" w:sz="0" w:space="0" w:color="auto"/>
          </w:divBdr>
        </w:div>
        <w:div w:id="869295756">
          <w:marLeft w:val="0"/>
          <w:marRight w:val="0"/>
          <w:marTop w:val="0"/>
          <w:marBottom w:val="0"/>
          <w:divBdr>
            <w:top w:val="none" w:sz="0" w:space="0" w:color="auto"/>
            <w:left w:val="none" w:sz="0" w:space="0" w:color="auto"/>
            <w:bottom w:val="none" w:sz="0" w:space="0" w:color="auto"/>
            <w:right w:val="none" w:sz="0" w:space="0" w:color="auto"/>
          </w:divBdr>
        </w:div>
      </w:divsChild>
    </w:div>
    <w:div w:id="1566918337">
      <w:bodyDiv w:val="1"/>
      <w:marLeft w:val="0"/>
      <w:marRight w:val="0"/>
      <w:marTop w:val="0"/>
      <w:marBottom w:val="0"/>
      <w:divBdr>
        <w:top w:val="none" w:sz="0" w:space="0" w:color="auto"/>
        <w:left w:val="none" w:sz="0" w:space="0" w:color="auto"/>
        <w:bottom w:val="none" w:sz="0" w:space="0" w:color="auto"/>
        <w:right w:val="none" w:sz="0" w:space="0" w:color="auto"/>
      </w:divBdr>
      <w:divsChild>
        <w:div w:id="1659112752">
          <w:marLeft w:val="720"/>
          <w:marRight w:val="0"/>
          <w:marTop w:val="0"/>
          <w:marBottom w:val="0"/>
          <w:divBdr>
            <w:top w:val="none" w:sz="0" w:space="0" w:color="auto"/>
            <w:left w:val="none" w:sz="0" w:space="0" w:color="auto"/>
            <w:bottom w:val="none" w:sz="0" w:space="0" w:color="auto"/>
            <w:right w:val="none" w:sz="0" w:space="0" w:color="auto"/>
          </w:divBdr>
        </w:div>
        <w:div w:id="1272543001">
          <w:marLeft w:val="720"/>
          <w:marRight w:val="0"/>
          <w:marTop w:val="0"/>
          <w:marBottom w:val="0"/>
          <w:divBdr>
            <w:top w:val="none" w:sz="0" w:space="0" w:color="auto"/>
            <w:left w:val="none" w:sz="0" w:space="0" w:color="auto"/>
            <w:bottom w:val="none" w:sz="0" w:space="0" w:color="auto"/>
            <w:right w:val="none" w:sz="0" w:space="0" w:color="auto"/>
          </w:divBdr>
        </w:div>
        <w:div w:id="260263997">
          <w:marLeft w:val="720"/>
          <w:marRight w:val="0"/>
          <w:marTop w:val="0"/>
          <w:marBottom w:val="0"/>
          <w:divBdr>
            <w:top w:val="none" w:sz="0" w:space="0" w:color="auto"/>
            <w:left w:val="none" w:sz="0" w:space="0" w:color="auto"/>
            <w:bottom w:val="none" w:sz="0" w:space="0" w:color="auto"/>
            <w:right w:val="none" w:sz="0" w:space="0" w:color="auto"/>
          </w:divBdr>
        </w:div>
      </w:divsChild>
    </w:div>
    <w:div w:id="19898236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1965</Words>
  <Characters>11205</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UT Austin</Company>
  <LinksUpToDate>false</LinksUpToDate>
  <CharactersWithSpaces>13144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Adkins</dc:creator>
  <cp:lastModifiedBy>Adkins, Tina E</cp:lastModifiedBy>
  <cp:revision>3</cp:revision>
  <cp:lastPrinted>2015-03-04T18:39:00Z</cp:lastPrinted>
  <dcterms:created xsi:type="dcterms:W3CDTF">2017-05-23T17:10:00Z</dcterms:created>
  <dcterms:modified xsi:type="dcterms:W3CDTF">2017-05-23T17:16:00Z</dcterms:modified>
</cp:coreProperties>
</file>